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5A40" w14:textId="77777777" w:rsidR="00930A68" w:rsidRPr="00304878" w:rsidRDefault="00930A68" w:rsidP="00930A68">
      <w:pPr>
        <w:pStyle w:val="NormalWeb"/>
        <w:jc w:val="both"/>
      </w:pPr>
      <w:r>
        <w:t>Temeljem</w:t>
      </w:r>
      <w:r w:rsidRPr="00304878">
        <w:t xml:space="preserve"> članka 38.-41. Zakona o ustanovama (NN 76/93, 29/97, 47/99, 35/08, 127/19, 151/22)</w:t>
      </w:r>
      <w:r>
        <w:t xml:space="preserve">, članaka 39.-41. </w:t>
      </w:r>
      <w:r w:rsidRPr="0027414A">
        <w:t>Zakon</w:t>
      </w:r>
      <w:r>
        <w:t>a</w:t>
      </w:r>
      <w:r w:rsidRPr="0027414A">
        <w:t xml:space="preserve"> o kulturnim vijećima i financiranju javnih potreba u kulturi</w:t>
      </w:r>
      <w:r w:rsidRPr="00304878">
        <w:t xml:space="preserve"> </w:t>
      </w:r>
      <w:r>
        <w:t>(NN 83/22) te</w:t>
      </w:r>
      <w:r w:rsidRPr="00304878">
        <w:t xml:space="preserve"> članka 30.-36. Statuta Centra za kulturu Čazma (</w:t>
      </w:r>
      <w:r>
        <w:t>„Službeni vjesnik“ Grad Čazma 30/25 od 16. travnja 2025.</w:t>
      </w:r>
      <w:r w:rsidRPr="00304878">
        <w:t xml:space="preserve">) raspisuje se </w:t>
      </w:r>
    </w:p>
    <w:p w14:paraId="31252197" w14:textId="77777777" w:rsidR="00930A68" w:rsidRPr="00304878" w:rsidRDefault="00930A68" w:rsidP="00930A68">
      <w:pPr>
        <w:pStyle w:val="NormalWeb"/>
        <w:jc w:val="center"/>
        <w:rPr>
          <w:b/>
          <w:bCs/>
        </w:rPr>
      </w:pPr>
      <w:r w:rsidRPr="00304878">
        <w:rPr>
          <w:b/>
          <w:bCs/>
        </w:rPr>
        <w:t>JAVNI NATJEČAJ ZA IZBOR RAVNATELJA CENTRA ZA KULTURU ČAZMA</w:t>
      </w:r>
    </w:p>
    <w:p w14:paraId="78867D9C" w14:textId="77777777" w:rsidR="00930A68" w:rsidRPr="00304878" w:rsidRDefault="00930A68" w:rsidP="00930A68">
      <w:pPr>
        <w:pStyle w:val="NormalWeb"/>
        <w:jc w:val="both"/>
      </w:pPr>
      <w:r w:rsidRPr="00304878">
        <w:t>Uvjeti:</w:t>
      </w:r>
    </w:p>
    <w:p w14:paraId="5A8DCF1E" w14:textId="77777777" w:rsidR="00930A68" w:rsidRPr="001614B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1614B8">
        <w:t xml:space="preserve">završen diplomski sveučilišni studij ili integrirani preddiplomski i diplomski sveučilišni studij ili specijalistički diplomski stručni studij ili s njim izjednačeni studij, </w:t>
      </w:r>
    </w:p>
    <w:p w14:paraId="0D4F9F13" w14:textId="77777777" w:rsidR="00930A68" w:rsidRPr="001614B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1614B8">
        <w:t xml:space="preserve">najmanje pet godina rada u muzeju ili najmanje deset godina rada u kulturi, znanosti ili obrazovanju, </w:t>
      </w:r>
    </w:p>
    <w:p w14:paraId="429641F7" w14:textId="77777777" w:rsidR="00930A68" w:rsidRPr="001614B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 xml:space="preserve">adekvatne </w:t>
      </w:r>
      <w:r w:rsidRPr="001614B8">
        <w:t>stručn</w:t>
      </w:r>
      <w:r w:rsidRPr="00304878">
        <w:t>e</w:t>
      </w:r>
      <w:r w:rsidRPr="001614B8">
        <w:t>, radn</w:t>
      </w:r>
      <w:r w:rsidRPr="00304878">
        <w:t>e</w:t>
      </w:r>
      <w:r w:rsidRPr="001614B8">
        <w:t xml:space="preserve"> i organizacijsk</w:t>
      </w:r>
      <w:r w:rsidRPr="00304878">
        <w:t>e</w:t>
      </w:r>
      <w:r w:rsidRPr="001614B8">
        <w:t xml:space="preserve"> sposobnosti, </w:t>
      </w:r>
    </w:p>
    <w:p w14:paraId="196D8510" w14:textId="77777777" w:rsidR="00930A68" w:rsidRPr="001614B8" w:rsidRDefault="00930A68" w:rsidP="00930A68">
      <w:pPr>
        <w:pStyle w:val="NormalWeb"/>
        <w:numPr>
          <w:ilvl w:val="0"/>
          <w:numId w:val="1"/>
        </w:numPr>
        <w:jc w:val="both"/>
      </w:pPr>
      <w:r w:rsidRPr="00304878">
        <w:t xml:space="preserve">osoba </w:t>
      </w:r>
      <w:r w:rsidRPr="001614B8">
        <w:t xml:space="preserve">nije pravomoćno osuđena ili protiv se </w:t>
      </w:r>
      <w:r w:rsidRPr="00304878">
        <w:t>protiv nje</w:t>
      </w:r>
      <w:r w:rsidRPr="001614B8">
        <w:t xml:space="preserve">ne vodi kazneni postupak </w:t>
      </w:r>
    </w:p>
    <w:p w14:paraId="1996729C" w14:textId="77777777" w:rsidR="00930A68" w:rsidRPr="00304878" w:rsidRDefault="00930A68" w:rsidP="00930A68">
      <w:pPr>
        <w:pStyle w:val="NormalWeb"/>
        <w:jc w:val="both"/>
      </w:pPr>
      <w:r w:rsidRPr="00304878">
        <w:t>Prijavi na natječaj potrebno je priložiti:</w:t>
      </w:r>
    </w:p>
    <w:p w14:paraId="3BB77C33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>Životopis,</w:t>
      </w:r>
    </w:p>
    <w:p w14:paraId="09248CD8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>Dokaz o stručnoj spremi (presliku diplome),</w:t>
      </w:r>
    </w:p>
    <w:p w14:paraId="5A3BE58D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>Dokaz o hrvatskom državljanstvu (preslika osobne iskaznice ili domovnice),</w:t>
      </w:r>
    </w:p>
    <w:p w14:paraId="46E23D12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>Dokaz o radom iskustvu (potvrda Hrvatskog zavoda za mirovinsko osiguranje, ne starija od 30 dana),</w:t>
      </w:r>
    </w:p>
    <w:p w14:paraId="704DB620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 xml:space="preserve">Uvjerenje da se protiv kandidata ne vodi kazneni postupak (uvjerenje </w:t>
      </w:r>
      <w:r w:rsidRPr="001614B8">
        <w:t>pribavljen</w:t>
      </w:r>
      <w:r w:rsidRPr="00304878">
        <w:t>o</w:t>
      </w:r>
      <w:r w:rsidRPr="001614B8">
        <w:t xml:space="preserve"> od nadležnog suda ili sustavom e-Građani</w:t>
      </w:r>
      <w:r w:rsidRPr="00304878">
        <w:t xml:space="preserve"> ne starije od 15 dana od dana podnošenja prijave),</w:t>
      </w:r>
    </w:p>
    <w:p w14:paraId="7050DA9D" w14:textId="77777777" w:rsidR="00930A68" w:rsidRPr="00304878" w:rsidRDefault="00930A68" w:rsidP="00930A68">
      <w:pPr>
        <w:pStyle w:val="NormalWeb"/>
        <w:numPr>
          <w:ilvl w:val="0"/>
          <w:numId w:val="1"/>
        </w:numPr>
        <w:spacing w:after="0"/>
        <w:jc w:val="both"/>
      </w:pPr>
      <w:r w:rsidRPr="00304878">
        <w:t>Dokaz o znanju jednog svjetskog jezika (preslika dokaza o učenju istog tijekom obrazovanja ili potvrda priznate ustanove o znanju jednog svjetskog jezika),</w:t>
      </w:r>
    </w:p>
    <w:p w14:paraId="68DFB5F0" w14:textId="77777777" w:rsidR="00930A68" w:rsidRPr="00304878" w:rsidRDefault="00930A68" w:rsidP="00930A68">
      <w:pPr>
        <w:pStyle w:val="NormalWeb"/>
        <w:numPr>
          <w:ilvl w:val="0"/>
          <w:numId w:val="1"/>
        </w:numPr>
        <w:jc w:val="both"/>
      </w:pPr>
      <w:r w:rsidRPr="00304878">
        <w:t>Prijedlog četverogodišnjeg plana rada i razvoja Centra za kulturu Čazma.</w:t>
      </w:r>
    </w:p>
    <w:p w14:paraId="6953B098" w14:textId="77777777" w:rsidR="00930A68" w:rsidRPr="00304878" w:rsidRDefault="00930A68" w:rsidP="00930A68">
      <w:pPr>
        <w:pStyle w:val="NormalWeb"/>
        <w:jc w:val="both"/>
      </w:pPr>
      <w:r w:rsidRPr="00304878">
        <w:t>Kandidati mogu priložiti isprave u neovjerenom presliku. Izabrani kandidat dužan je prije sklapanja ugovora o radu dati na uvid dokumentaciju u izvorniku ili ovjerenom presliku.</w:t>
      </w:r>
    </w:p>
    <w:p w14:paraId="4AAAB373" w14:textId="77777777" w:rsidR="00930A68" w:rsidRDefault="00930A68" w:rsidP="00930A68">
      <w:pPr>
        <w:pStyle w:val="NormalWeb"/>
        <w:jc w:val="both"/>
      </w:pPr>
      <w:r w:rsidRPr="004F0572">
        <w:t>Na javni natječaj mogu se ravnopravno prijaviti osobe oba spola. Izrazi koji se koriste u ovom natječaju, a imaju rodno značenje koriste se neutralno i odnose se jednako na muški i ženski spol.</w:t>
      </w:r>
    </w:p>
    <w:p w14:paraId="11B322C3" w14:textId="77777777" w:rsidR="00930A68" w:rsidRPr="001C663E" w:rsidRDefault="00930A68" w:rsidP="00930A68">
      <w:pPr>
        <w:pStyle w:val="NormalWeb"/>
        <w:jc w:val="both"/>
      </w:pPr>
      <w:r w:rsidRPr="001C663E">
        <w:t>Prijavom na natječaj kandidat izričito pristaje na prikupljanje i obradu osobnih podataka za procese zapošljavanja.</w:t>
      </w:r>
    </w:p>
    <w:p w14:paraId="20496078" w14:textId="77777777" w:rsidR="00930A68" w:rsidRPr="00304878" w:rsidRDefault="00930A68" w:rsidP="00930A68">
      <w:pPr>
        <w:pStyle w:val="NormalWeb"/>
        <w:spacing w:after="0"/>
        <w:jc w:val="both"/>
      </w:pPr>
      <w:r w:rsidRPr="00304878">
        <w:t>Kandidat koji ostvaruje pravo prednosti pri zapošljavanju prema posebnim propisima dužan je u prijavi na natječaj pozvati se na to pravo i ima prednost u odnosu na ostale kandidate samo pod jednakim uvjetima.</w:t>
      </w:r>
    </w:p>
    <w:p w14:paraId="3A0695F7" w14:textId="77777777" w:rsidR="00930A68" w:rsidRPr="001C663E" w:rsidRDefault="00930A68" w:rsidP="00930A68">
      <w:pPr>
        <w:pStyle w:val="NormalWeb"/>
        <w:jc w:val="both"/>
      </w:pPr>
      <w:r w:rsidRPr="001C663E">
        <w:t xml:space="preserve">Kandidati koji se pozivaju na pravo prednosti prilikom zapošljavanja pod jednakim uvjetima, sukladno članku 102. Zakona o braniteljima iz Domovinskog rata i članovima njihovih obitelji (NN 121/17), dužni su uz prijavu, osim dokaza o ispunjavanju traženih uvjeta, priložiti i sve potrebne </w:t>
      </w:r>
      <w:r w:rsidRPr="001C663E">
        <w:lastRenderedPageBreak/>
        <w:t xml:space="preserve">dokaze dostupne na poveznici Ministarstva hrvatskih branitelja: </w:t>
      </w:r>
      <w:hyperlink r:id="rId5" w:history="1">
        <w:r w:rsidRPr="001C663E">
          <w:rPr>
            <w:rStyle w:val="Hyperlink"/>
            <w:rFonts w:eastAsiaTheme="majorEastAsia"/>
          </w:rPr>
          <w:t>https://branitelji.gov.hr/zaposljavanje-843/843</w:t>
        </w:r>
      </w:hyperlink>
      <w:r w:rsidRPr="001C663E">
        <w:t xml:space="preserve"> </w:t>
      </w:r>
    </w:p>
    <w:p w14:paraId="29B3EB51" w14:textId="77777777" w:rsidR="00930A68" w:rsidRPr="001C663E" w:rsidRDefault="00930A68" w:rsidP="00930A68">
      <w:pPr>
        <w:pStyle w:val="NormalWeb"/>
        <w:jc w:val="both"/>
      </w:pPr>
      <w:r w:rsidRPr="001C663E">
        <w:t>Osoba koja se poziva na pravo prednosti pri zapošljavanju u skladu s člankom 9. Zakona o profesionalnoj rehabilitaciji i zapošljavanju osoba s invaliditetom („Narodne novine“, broj 157/13, 152/14, 39/18), uz prijavu na natječaj dužna je, osim dokaza o ispunjavanju traženih uvjeta, priložiti dokaz o invaliditetu, te dokaz iz kojeg je vidljivo na koji način je prestao radni odnos kod posljednjeg poslodavca (rješenje, odluka ili drugi pravni akt). Dokazom o invaliditetu smatraju se javne isprave o invaliditetu na temelju kojih se osoba može upisati u očevidnik zaposlenih osoba s invaliditetom.</w:t>
      </w:r>
    </w:p>
    <w:p w14:paraId="765739F2" w14:textId="77777777" w:rsidR="00930A68" w:rsidRPr="00304878" w:rsidRDefault="00930A68" w:rsidP="00930A68">
      <w:pPr>
        <w:pStyle w:val="NormalWeb"/>
        <w:jc w:val="both"/>
      </w:pPr>
      <w:r w:rsidRPr="001C663E">
        <w:t xml:space="preserve">Pisane prijave na natječaj s dokazima o ispunjavanju uvjeta šalju se preporučenom poštanskom pošiljkom u zatvorenoj omotnici na adresu: Centar za kulturu Čazma, Trg Čazmanskog kaptola 13, 43240 Čazma; s naznakom „Natječaj za </w:t>
      </w:r>
      <w:r w:rsidRPr="00304878">
        <w:t>ravnatelja</w:t>
      </w:r>
      <w:r w:rsidRPr="001C663E">
        <w:t xml:space="preserve"> – ne otvarati“.</w:t>
      </w:r>
    </w:p>
    <w:p w14:paraId="0B56E99C" w14:textId="37BC311B" w:rsidR="00930A68" w:rsidRPr="001C663E" w:rsidRDefault="00930A68" w:rsidP="00930A68">
      <w:pPr>
        <w:pStyle w:val="NormalWeb"/>
        <w:jc w:val="both"/>
      </w:pPr>
      <w:r w:rsidRPr="001C663E">
        <w:t xml:space="preserve">Rok za podnošenje prijava je </w:t>
      </w:r>
      <w:r w:rsidRPr="00304878">
        <w:t>30</w:t>
      </w:r>
      <w:r w:rsidRPr="001C663E">
        <w:t xml:space="preserve"> dana od dana objave natječaja </w:t>
      </w:r>
      <w:r w:rsidRPr="00304878">
        <w:t xml:space="preserve">u dnevnom tisku i </w:t>
      </w:r>
      <w:r w:rsidRPr="001C663E">
        <w:t xml:space="preserve">na internetskim stranicama </w:t>
      </w:r>
      <w:r w:rsidRPr="00304878">
        <w:t>ustanove (www.muzejcazma.eu)</w:t>
      </w:r>
      <w:r w:rsidRPr="001C663E">
        <w:t xml:space="preserve">, a zaključno do </w:t>
      </w:r>
      <w:r w:rsidR="003B250E">
        <w:t>20</w:t>
      </w:r>
      <w:r w:rsidRPr="001C663E">
        <w:t xml:space="preserve">. </w:t>
      </w:r>
      <w:r w:rsidRPr="00304878">
        <w:t>svibnja</w:t>
      </w:r>
      <w:r w:rsidRPr="001C663E">
        <w:t xml:space="preserve"> 202</w:t>
      </w:r>
      <w:r w:rsidRPr="00304878">
        <w:t>5</w:t>
      </w:r>
      <w:r w:rsidRPr="001C663E">
        <w:t>. godine. Datum prijave smatrat će se datum poštanskog žiga na omotnici u kojoj je dostavljena prijava.</w:t>
      </w:r>
    </w:p>
    <w:p w14:paraId="204CC058" w14:textId="77777777" w:rsidR="00930A68" w:rsidRPr="00304878" w:rsidRDefault="00930A68" w:rsidP="00930A68">
      <w:pPr>
        <w:pStyle w:val="NormalWeb"/>
        <w:jc w:val="both"/>
      </w:pPr>
      <w:r w:rsidRPr="00304878">
        <w:t>Ravnatelj se imenuje na razdoblje od četiri godine.</w:t>
      </w:r>
    </w:p>
    <w:p w14:paraId="3B7BAC10" w14:textId="77777777" w:rsidR="00930A68" w:rsidRPr="001C663E" w:rsidRDefault="00930A68" w:rsidP="00930A68">
      <w:pPr>
        <w:pStyle w:val="NormalWeb"/>
        <w:jc w:val="both"/>
      </w:pPr>
      <w:r w:rsidRPr="001C663E">
        <w:t>Potpunom prijavom smatra se prijava koja sadrži sve podatke i priloge navedene u ovom natječaju.</w:t>
      </w:r>
    </w:p>
    <w:p w14:paraId="1284AF37" w14:textId="77777777" w:rsidR="00930A68" w:rsidRPr="001C663E" w:rsidRDefault="00930A68" w:rsidP="00930A68">
      <w:pPr>
        <w:pStyle w:val="NormalWeb"/>
        <w:jc w:val="both"/>
      </w:pPr>
      <w:r w:rsidRPr="001C663E">
        <w:t>Osoba koja podnese nepotpunu i/ili nepravodobno pristiglu prijavu i/ili ne ispunjava formalne uvjete iz natječaja, ne smatra se kandidatom u postupku, te se takva prijava neće razmatrati.</w:t>
      </w:r>
    </w:p>
    <w:p w14:paraId="07429CD0" w14:textId="77777777" w:rsidR="00930A68" w:rsidRPr="001C663E" w:rsidRDefault="00930A68" w:rsidP="00930A68">
      <w:pPr>
        <w:pStyle w:val="NormalWeb"/>
        <w:jc w:val="both"/>
      </w:pPr>
      <w:r w:rsidRPr="001C663E">
        <w:t xml:space="preserve">Centar </w:t>
      </w:r>
      <w:r w:rsidRPr="00304878">
        <w:t xml:space="preserve">za kulturu Čazma </w:t>
      </w:r>
      <w:r w:rsidRPr="001C663E">
        <w:t xml:space="preserve">pridržava pravo u svako vrijeme </w:t>
      </w:r>
      <w:r w:rsidRPr="00304878">
        <w:t xml:space="preserve">odlukom </w:t>
      </w:r>
      <w:r w:rsidRPr="001C663E">
        <w:t>poništiti natječaj, odnosno ne donijeti odluku o izboru kandidata, bez obveze obrazlaganja svoje odluke i bez ikakve odgovornosti prema kandidatima.</w:t>
      </w:r>
    </w:p>
    <w:p w14:paraId="21868426" w14:textId="77777777" w:rsidR="00930A68" w:rsidRPr="001C663E" w:rsidRDefault="00930A68" w:rsidP="00930A68">
      <w:pPr>
        <w:pStyle w:val="NormalWeb"/>
        <w:jc w:val="both"/>
      </w:pPr>
      <w:r w:rsidRPr="001C663E">
        <w:t>O rezultatima natječaja kandidati će biti obaviješteni putem dostavljene adrese elektroničke pošte najkasnije u roku 30 dana od isteka roka za podnošenje prijave.</w:t>
      </w:r>
      <w:r w:rsidRPr="00304878">
        <w:t xml:space="preserve"> Svaki prijavljeni kandidat ima pravo pregleda natječajne dokumentacije s pravom prigovora i sudske zaštite u roku od petnaest dana od dana primitka obavijesti o rezultatima natječaja.</w:t>
      </w:r>
    </w:p>
    <w:p w14:paraId="40885C34" w14:textId="77777777" w:rsidR="00930A68" w:rsidRPr="00304878" w:rsidRDefault="00930A68" w:rsidP="00930A68">
      <w:pPr>
        <w:pStyle w:val="NormalWeb"/>
        <w:spacing w:after="0"/>
        <w:jc w:val="right"/>
      </w:pPr>
      <w:r w:rsidRPr="00304878">
        <w:t>CENTAR ZA KULTURU ČAZMA</w:t>
      </w:r>
    </w:p>
    <w:p w14:paraId="4A460BC9" w14:textId="77777777" w:rsidR="00930A68" w:rsidRPr="00304878" w:rsidRDefault="00930A68" w:rsidP="00930A68">
      <w:pPr>
        <w:pStyle w:val="NormalWeb"/>
        <w:spacing w:before="0" w:beforeAutospacing="0"/>
        <w:jc w:val="right"/>
      </w:pPr>
      <w:r w:rsidRPr="00304878">
        <w:t>Natječajno povjerenstvo</w:t>
      </w:r>
    </w:p>
    <w:p w14:paraId="495E532F" w14:textId="77777777" w:rsidR="006E09E1" w:rsidRDefault="006E09E1"/>
    <w:sectPr w:rsidR="006E09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694"/>
    <w:multiLevelType w:val="hybridMultilevel"/>
    <w:tmpl w:val="A10CF49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608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7246A"/>
    <w:rsid w:val="001C131D"/>
    <w:rsid w:val="0027651C"/>
    <w:rsid w:val="003B250E"/>
    <w:rsid w:val="006E09E1"/>
    <w:rsid w:val="007651ED"/>
    <w:rsid w:val="00930A68"/>
    <w:rsid w:val="00A2142E"/>
    <w:rsid w:val="00AA49F4"/>
    <w:rsid w:val="00B06981"/>
    <w:rsid w:val="00B860A8"/>
    <w:rsid w:val="00C23182"/>
    <w:rsid w:val="00F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F089"/>
  <w15:chartTrackingRefBased/>
  <w15:docId w15:val="{866B4EE1-CE15-4A03-894B-8D0EAA1E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A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A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930A6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930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Cepetić Rogić</dc:creator>
  <cp:keywords/>
  <dc:description/>
  <cp:lastModifiedBy>Maja Cepetić Rogić</cp:lastModifiedBy>
  <cp:revision>2</cp:revision>
  <dcterms:created xsi:type="dcterms:W3CDTF">2025-04-17T11:28:00Z</dcterms:created>
  <dcterms:modified xsi:type="dcterms:W3CDTF">2025-04-17T13:16:00Z</dcterms:modified>
</cp:coreProperties>
</file>